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EB7" w:rsidRPr="009E2F06" w:rsidRDefault="00E6193E" w:rsidP="000416A5">
      <w:pPr>
        <w:jc w:val="center"/>
        <w:rPr>
          <w:rFonts w:ascii="標楷體" w:eastAsia="標楷體" w:hAnsi="標楷體" w:cs="Arial"/>
          <w:b/>
          <w:kern w:val="0"/>
          <w:sz w:val="28"/>
          <w:szCs w:val="20"/>
        </w:rPr>
      </w:pPr>
      <w:r w:rsidRPr="0056311D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D4568" wp14:editId="2F8C7861">
                <wp:simplePos x="0" y="0"/>
                <wp:positionH relativeFrom="column">
                  <wp:posOffset>-584835</wp:posOffset>
                </wp:positionH>
                <wp:positionV relativeFrom="paragraph">
                  <wp:posOffset>-518795</wp:posOffset>
                </wp:positionV>
                <wp:extent cx="3096883" cy="342900"/>
                <wp:effectExtent l="0" t="0" r="2794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8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93E" w:rsidRPr="00276172" w:rsidRDefault="00E6193E" w:rsidP="00E6193E">
                            <w:pPr>
                              <w:rPr>
                                <w:rFonts w:eastAsia="標楷體"/>
                                <w:sz w:val="22"/>
                                <w:szCs w:val="20"/>
                              </w:rPr>
                            </w:pPr>
                            <w:r w:rsidRPr="00E6193E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附件</w:t>
                            </w:r>
                            <w:r w:rsidRPr="00E6193E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17</w:t>
                            </w:r>
                            <w:r w:rsidRPr="00E6193E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：全校教職員工、導師備忘錄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D456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6.05pt;margin-top:-40.85pt;width:243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" strokecolor="window">
                <v:textbox>
                  <w:txbxContent>
                    <w:p w:rsidR="00E6193E" w:rsidRPr="00276172" w:rsidRDefault="00E6193E" w:rsidP="00E6193E">
                      <w:pPr>
                        <w:rPr>
                          <w:rFonts w:eastAsia="標楷體"/>
                          <w:sz w:val="22"/>
                          <w:szCs w:val="20"/>
                        </w:rPr>
                      </w:pPr>
                      <w:r w:rsidRPr="00E6193E">
                        <w:rPr>
                          <w:rFonts w:eastAsia="標楷體" w:hint="eastAsia"/>
                          <w:sz w:val="22"/>
                          <w:szCs w:val="20"/>
                        </w:rPr>
                        <w:t>附件</w:t>
                      </w:r>
                      <w:r w:rsidRPr="00E6193E">
                        <w:rPr>
                          <w:rFonts w:eastAsia="標楷體" w:hint="eastAsia"/>
                          <w:sz w:val="22"/>
                          <w:szCs w:val="20"/>
                        </w:rPr>
                        <w:t>17</w:t>
                      </w:r>
                      <w:r w:rsidRPr="00E6193E">
                        <w:rPr>
                          <w:rFonts w:eastAsia="標楷體" w:hint="eastAsia"/>
                          <w:sz w:val="22"/>
                          <w:szCs w:val="20"/>
                        </w:rPr>
                        <w:t>：全校教職員工、導師備忘錄</w:t>
                      </w:r>
                    </w:p>
                  </w:txbxContent>
                </v:textbox>
              </v:shape>
            </w:pict>
          </mc:Fallback>
        </mc:AlternateContent>
      </w:r>
      <w:r w:rsidR="000416A5" w:rsidRPr="009E2F06">
        <w:rPr>
          <w:rFonts w:ascii="標楷體" w:eastAsia="標楷體" w:hAnsi="標楷體" w:cs="Arial" w:hint="eastAsia"/>
          <w:b/>
          <w:kern w:val="0"/>
          <w:sz w:val="28"/>
          <w:szCs w:val="20"/>
        </w:rPr>
        <w:t>全校教職員工會議、導師會議備忘錄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967EB7" w:rsidRPr="009E2F06" w:rsidTr="00EF79CC">
        <w:tc>
          <w:tcPr>
            <w:tcW w:w="5000" w:type="pct"/>
          </w:tcPr>
          <w:p w:rsidR="00967EB7" w:rsidRPr="009E2F06" w:rsidRDefault="00967EB7" w:rsidP="00967EB7">
            <w:pPr>
              <w:jc w:val="center"/>
              <w:rPr>
                <w:rFonts w:ascii="標楷體" w:eastAsia="標楷體" w:hAnsi="標楷體" w:cs="Arial"/>
                <w:b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 w:hint="eastAsia"/>
                <w:b/>
                <w:kern w:val="0"/>
                <w:szCs w:val="20"/>
              </w:rPr>
              <w:t>目錄</w:t>
            </w:r>
          </w:p>
        </w:tc>
      </w:tr>
      <w:tr w:rsidR="00967EB7" w:rsidRPr="009E2F06" w:rsidTr="00EF79CC">
        <w:tc>
          <w:tcPr>
            <w:tcW w:w="5000" w:type="pct"/>
          </w:tcPr>
          <w:p w:rsidR="00967EB7" w:rsidRPr="009E2F06" w:rsidRDefault="00967EB7">
            <w:pPr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 w:hint="eastAsia"/>
                <w:kern w:val="0"/>
                <w:szCs w:val="20"/>
              </w:rPr>
              <w:t>一、</w:t>
            </w:r>
            <w:hyperlink w:anchor="全校教職員工會議備忘錄" w:history="1">
              <w:r w:rsidRPr="009E2F06">
                <w:rPr>
                  <w:rStyle w:val="a4"/>
                  <w:rFonts w:ascii="標楷體" w:eastAsia="標楷體" w:hAnsi="標楷體" w:cs="Arial" w:hint="eastAsia"/>
                  <w:kern w:val="0"/>
                  <w:szCs w:val="20"/>
                </w:rPr>
                <w:t>全校教職員工會議／全校導師會議－備忘錄</w:t>
              </w:r>
            </w:hyperlink>
          </w:p>
        </w:tc>
      </w:tr>
      <w:tr w:rsidR="00967EB7" w:rsidRPr="009E2F06" w:rsidTr="00EF79CC">
        <w:tc>
          <w:tcPr>
            <w:tcW w:w="5000" w:type="pct"/>
          </w:tcPr>
          <w:p w:rsidR="00967EB7" w:rsidRPr="009E2F06" w:rsidRDefault="00967EB7">
            <w:pPr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 w:hint="eastAsia"/>
                <w:kern w:val="0"/>
                <w:szCs w:val="20"/>
              </w:rPr>
              <w:t>二、</w:t>
            </w:r>
            <w:hyperlink w:anchor="導師備忘錄" w:history="1">
              <w:r w:rsidRPr="009E2F06">
                <w:rPr>
                  <w:rStyle w:val="a4"/>
                  <w:rFonts w:ascii="標楷體" w:eastAsia="標楷體" w:hAnsi="標楷體" w:cs="Arial" w:hint="eastAsia"/>
                  <w:kern w:val="0"/>
                  <w:szCs w:val="20"/>
                </w:rPr>
                <w:t>導師（輔導老師）班級備忘錄</w:t>
              </w:r>
            </w:hyperlink>
          </w:p>
        </w:tc>
      </w:tr>
      <w:tr w:rsidR="00967EB7" w:rsidRPr="009E2F06" w:rsidTr="00EF79CC">
        <w:tc>
          <w:tcPr>
            <w:tcW w:w="5000" w:type="pct"/>
          </w:tcPr>
          <w:p w:rsidR="00967EB7" w:rsidRPr="009E2F06" w:rsidRDefault="00967EB7">
            <w:pPr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 w:hint="eastAsia"/>
                <w:kern w:val="0"/>
                <w:szCs w:val="20"/>
              </w:rPr>
              <w:t>三、</w:t>
            </w:r>
            <w:hyperlink w:anchor="QA" w:history="1">
              <w:r w:rsidRPr="009E2F06">
                <w:rPr>
                  <w:rStyle w:val="a4"/>
                  <w:rFonts w:ascii="標楷體" w:eastAsia="標楷體" w:hAnsi="標楷體" w:cs="Arial" w:hint="eastAsia"/>
                  <w:kern w:val="0"/>
                  <w:szCs w:val="20"/>
                </w:rPr>
                <w:t>Q&amp;A</w:t>
              </w:r>
            </w:hyperlink>
          </w:p>
        </w:tc>
      </w:tr>
    </w:tbl>
    <w:p w:rsidR="00967EB7" w:rsidRPr="009E2F06" w:rsidRDefault="00967EB7">
      <w:pPr>
        <w:rPr>
          <w:rFonts w:ascii="標楷體" w:eastAsia="標楷體" w:hAnsi="標楷體" w:cs="Arial"/>
          <w:b/>
          <w:kern w:val="0"/>
          <w:szCs w:val="20"/>
        </w:rPr>
      </w:pPr>
    </w:p>
    <w:tbl>
      <w:tblPr>
        <w:tblStyle w:val="a3"/>
        <w:tblpPr w:leftFromText="180" w:rightFromText="180" w:vertAnchor="page" w:horzAnchor="margin" w:tblpY="4621"/>
        <w:tblW w:w="5000" w:type="pct"/>
        <w:tblLook w:val="04A0" w:firstRow="1" w:lastRow="0" w:firstColumn="1" w:lastColumn="0" w:noHBand="0" w:noVBand="1"/>
      </w:tblPr>
      <w:tblGrid>
        <w:gridCol w:w="4027"/>
        <w:gridCol w:w="4269"/>
      </w:tblGrid>
      <w:tr w:rsidR="00967EB7" w:rsidRPr="009E2F06" w:rsidTr="00EF79CC">
        <w:tc>
          <w:tcPr>
            <w:tcW w:w="2427" w:type="pct"/>
          </w:tcPr>
          <w:p w:rsidR="00967EB7" w:rsidRPr="009E2F06" w:rsidRDefault="00967EB7" w:rsidP="000416A5">
            <w:pPr>
              <w:rPr>
                <w:rFonts w:ascii="標楷體" w:eastAsia="標楷體" w:hAnsi="標楷體"/>
              </w:rPr>
            </w:pPr>
            <w:r w:rsidRPr="009E2F06">
              <w:rPr>
                <w:rFonts w:ascii="標楷體" w:eastAsia="標楷體" w:hAnsi="標楷體" w:cs="Arial"/>
                <w:kern w:val="0"/>
              </w:rPr>
              <w:t>會議目標</w:t>
            </w:r>
          </w:p>
        </w:tc>
        <w:tc>
          <w:tcPr>
            <w:tcW w:w="2573" w:type="pct"/>
          </w:tcPr>
          <w:p w:rsidR="00967EB7" w:rsidRPr="009E2F06" w:rsidRDefault="00967EB7" w:rsidP="000416A5">
            <w:pPr>
              <w:rPr>
                <w:rFonts w:ascii="標楷體" w:eastAsia="標楷體" w:hAnsi="標楷體"/>
              </w:rPr>
            </w:pPr>
            <w:r w:rsidRPr="009E2F06">
              <w:rPr>
                <w:rFonts w:ascii="標楷體" w:eastAsia="標楷體" w:hAnsi="標楷體" w:cs="Arial"/>
                <w:kern w:val="0"/>
              </w:rPr>
              <w:t>會議流程</w:t>
            </w:r>
          </w:p>
        </w:tc>
      </w:tr>
      <w:tr w:rsidR="00967EB7" w:rsidRPr="009E2F06" w:rsidTr="00EF79CC">
        <w:tc>
          <w:tcPr>
            <w:tcW w:w="2427" w:type="pct"/>
          </w:tcPr>
          <w:p w:rsidR="00967EB7" w:rsidRPr="009E2F06" w:rsidRDefault="00967EB7" w:rsidP="007B7893">
            <w:pPr>
              <w:jc w:val="both"/>
              <w:rPr>
                <w:rFonts w:ascii="標楷體" w:eastAsia="標楷體" w:hAnsi="標楷體" w:cs="Arial"/>
                <w:kern w:val="0"/>
              </w:rPr>
            </w:pPr>
            <w:r w:rsidRPr="009E2F06">
              <w:rPr>
                <w:rFonts w:ascii="標楷體" w:eastAsia="標楷體" w:hAnsi="標楷體" w:cs="Arial"/>
                <w:kern w:val="0"/>
              </w:rPr>
              <w:t>1</w:t>
            </w:r>
            <w:r w:rsidRPr="009E2F06">
              <w:rPr>
                <w:rFonts w:ascii="標楷體" w:eastAsia="標楷體" w:hAnsi="標楷體" w:cs="Arial" w:hint="eastAsia"/>
                <w:kern w:val="0"/>
              </w:rPr>
              <w:t>、舒緩教職員身心壓力</w:t>
            </w:r>
            <w:r w:rsidRPr="009E2F06">
              <w:rPr>
                <w:rFonts w:ascii="標楷體" w:eastAsia="標楷體" w:hAnsi="標楷體" w:cs="Arial" w:hint="eastAsia"/>
                <w:kern w:val="0"/>
              </w:rPr>
              <w:br/>
            </w:r>
            <w:r w:rsidRPr="009E2F06">
              <w:rPr>
                <w:rFonts w:ascii="標楷體" w:eastAsia="標楷體" w:hAnsi="標楷體" w:cs="Arial"/>
                <w:kern w:val="0"/>
              </w:rPr>
              <w:t>2</w:t>
            </w:r>
            <w:r w:rsidRPr="009E2F06">
              <w:rPr>
                <w:rFonts w:ascii="標楷體" w:eastAsia="標楷體" w:hAnsi="標楷體" w:cs="Arial" w:hint="eastAsia"/>
                <w:kern w:val="0"/>
              </w:rPr>
              <w:t>、凝聚事件處理共識</w:t>
            </w:r>
            <w:r w:rsidRPr="009E2F06">
              <w:rPr>
                <w:rFonts w:ascii="標楷體" w:eastAsia="標楷體" w:hAnsi="標楷體" w:cs="Arial" w:hint="eastAsia"/>
                <w:kern w:val="0"/>
              </w:rPr>
              <w:br/>
            </w:r>
            <w:r w:rsidRPr="009E2F06">
              <w:rPr>
                <w:rFonts w:ascii="標楷體" w:eastAsia="標楷體" w:hAnsi="標楷體" w:cs="Arial"/>
                <w:kern w:val="0"/>
              </w:rPr>
              <w:t>3</w:t>
            </w:r>
            <w:r w:rsidRPr="009E2F06">
              <w:rPr>
                <w:rFonts w:ascii="標楷體" w:eastAsia="標楷體" w:hAnsi="標楷體" w:cs="Arial" w:hint="eastAsia"/>
                <w:kern w:val="0"/>
              </w:rPr>
              <w:t>、協助導師穩定班級及家長</w:t>
            </w:r>
          </w:p>
        </w:tc>
        <w:tc>
          <w:tcPr>
            <w:tcW w:w="2573" w:type="pct"/>
          </w:tcPr>
          <w:p w:rsidR="00967EB7" w:rsidRPr="009E2F06" w:rsidRDefault="00967EB7" w:rsidP="007B7893">
            <w:pPr>
              <w:jc w:val="both"/>
              <w:rPr>
                <w:rFonts w:ascii="標楷體" w:eastAsia="標楷體" w:hAnsi="標楷體" w:cs="Arial"/>
                <w:kern w:val="0"/>
              </w:rPr>
            </w:pPr>
            <w:r w:rsidRPr="009E2F06">
              <w:rPr>
                <w:rFonts w:ascii="標楷體" w:eastAsia="標楷體" w:hAnsi="標楷體" w:cs="Arial"/>
                <w:kern w:val="0"/>
              </w:rPr>
              <w:t>Step1、教職員工心理減壓</w:t>
            </w:r>
            <w:r w:rsidRPr="009E2F06">
              <w:rPr>
                <w:rFonts w:ascii="標楷體" w:eastAsia="標楷體" w:hAnsi="標楷體" w:cs="Arial"/>
                <w:kern w:val="0"/>
              </w:rPr>
              <w:br/>
              <w:t>Step2、凝聚教職員工共識</w:t>
            </w:r>
            <w:r w:rsidRPr="009E2F06">
              <w:rPr>
                <w:rFonts w:ascii="標楷體" w:eastAsia="標楷體" w:hAnsi="標楷體" w:cs="Arial"/>
                <w:kern w:val="0"/>
              </w:rPr>
              <w:br/>
              <w:t>Step3、提供各班導師因應之道與資源</w:t>
            </w:r>
          </w:p>
        </w:tc>
      </w:tr>
      <w:tr w:rsidR="00967EB7" w:rsidRPr="009E2F06" w:rsidTr="00EF79CC">
        <w:tc>
          <w:tcPr>
            <w:tcW w:w="5000" w:type="pct"/>
            <w:gridSpan w:val="2"/>
          </w:tcPr>
          <w:p w:rsidR="00967EB7" w:rsidRPr="009E2F06" w:rsidRDefault="00967EB7" w:rsidP="007B7893">
            <w:pPr>
              <w:jc w:val="both"/>
              <w:rPr>
                <w:rFonts w:ascii="標楷體" w:eastAsia="標楷體" w:hAnsi="標楷體" w:cs="Arial"/>
                <w:kern w:val="0"/>
              </w:rPr>
            </w:pPr>
            <w:r w:rsidRPr="009E2F06">
              <w:rPr>
                <w:rFonts w:ascii="標楷體" w:eastAsia="標楷體" w:hAnsi="標楷體" w:cs="Arial"/>
                <w:kern w:val="0"/>
              </w:rPr>
              <w:t>會議備忘錄</w:t>
            </w:r>
          </w:p>
        </w:tc>
      </w:tr>
      <w:tr w:rsidR="00967EB7" w:rsidRPr="009E2F06" w:rsidTr="00EF79CC">
        <w:tc>
          <w:tcPr>
            <w:tcW w:w="5000" w:type="pct"/>
            <w:gridSpan w:val="2"/>
          </w:tcPr>
          <w:p w:rsidR="00967EB7" w:rsidRPr="009E2F06" w:rsidRDefault="00967EB7" w:rsidP="007B7893">
            <w:pPr>
              <w:jc w:val="both"/>
              <w:rPr>
                <w:rFonts w:ascii="標楷體" w:eastAsia="標楷體" w:hAnsi="標楷體" w:cs="Arial"/>
                <w:kern w:val="0"/>
              </w:rPr>
            </w:pPr>
            <w:r w:rsidRPr="009E2F06">
              <w:rPr>
                <w:rFonts w:ascii="標楷體" w:eastAsia="標楷體" w:hAnsi="標楷體" w:cs="Arial"/>
                <w:kern w:val="0"/>
              </w:rPr>
              <w:t>Step1</w:t>
            </w:r>
            <w:r w:rsidRPr="009E2F06">
              <w:rPr>
                <w:rFonts w:ascii="標楷體" w:eastAsia="標楷體" w:hAnsi="標楷體" w:cs="Arial" w:hint="eastAsia"/>
                <w:kern w:val="0"/>
              </w:rPr>
              <w:t>、教職員心理減壓</w:t>
            </w:r>
            <w:r w:rsidRPr="009E2F06">
              <w:rPr>
                <w:rFonts w:ascii="標楷體" w:eastAsia="標楷體" w:hAnsi="標楷體" w:cs="Arial" w:hint="eastAsia"/>
                <w:kern w:val="0"/>
              </w:rPr>
              <w:br/>
            </w:r>
            <w:r w:rsidRPr="009E2F06">
              <w:rPr>
                <w:rFonts w:ascii="標楷體" w:eastAsia="標楷體" w:hAnsi="標楷體" w:cs="Arial"/>
                <w:kern w:val="0"/>
              </w:rPr>
              <w:t xml:space="preserve">1. </w:t>
            </w:r>
            <w:r w:rsidRPr="009E2F06">
              <w:rPr>
                <w:rFonts w:ascii="標楷體" w:eastAsia="標楷體" w:hAnsi="標楷體" w:cs="Arial" w:hint="eastAsia"/>
                <w:kern w:val="0"/>
              </w:rPr>
              <w:t>說明非正常情況下的正常身心反應</w:t>
            </w:r>
            <w:r w:rsidRPr="009E2F06">
              <w:rPr>
                <w:rFonts w:ascii="標楷體" w:eastAsia="標楷體" w:hAnsi="標楷體" w:cs="Arial"/>
                <w:kern w:val="0"/>
              </w:rPr>
              <w:t>(</w:t>
            </w:r>
            <w:r w:rsidRPr="009E2F06">
              <w:rPr>
                <w:rFonts w:ascii="標楷體" w:eastAsia="標楷體" w:hAnsi="標楷體" w:cs="Arial" w:hint="eastAsia"/>
                <w:kern w:val="0"/>
              </w:rPr>
              <w:t>參考安心文宣</w:t>
            </w:r>
            <w:r w:rsidRPr="009E2F06">
              <w:rPr>
                <w:rFonts w:ascii="標楷體" w:eastAsia="標楷體" w:hAnsi="標楷體" w:cs="Arial"/>
                <w:kern w:val="0"/>
              </w:rPr>
              <w:t>)</w:t>
            </w:r>
            <w:r w:rsidRPr="009E2F06">
              <w:rPr>
                <w:rFonts w:ascii="標楷體" w:eastAsia="標楷體" w:hAnsi="標楷體" w:cs="Arial" w:hint="eastAsia"/>
                <w:kern w:val="0"/>
              </w:rPr>
              <w:t>。</w:t>
            </w:r>
            <w:r w:rsidRPr="009E2F06">
              <w:rPr>
                <w:rFonts w:ascii="標楷體" w:eastAsia="標楷體" w:hAnsi="標楷體" w:cs="Arial" w:hint="eastAsia"/>
                <w:kern w:val="0"/>
              </w:rPr>
              <w:br/>
            </w:r>
            <w:r w:rsidRPr="009E2F06">
              <w:rPr>
                <w:rFonts w:ascii="標楷體" w:eastAsia="標楷體" w:hAnsi="標楷體" w:cs="Arial"/>
                <w:kern w:val="0"/>
              </w:rPr>
              <w:t xml:space="preserve">2. </w:t>
            </w:r>
            <w:r w:rsidRPr="009E2F06">
              <w:rPr>
                <w:rFonts w:ascii="標楷體" w:eastAsia="標楷體" w:hAnsi="標楷體" w:cs="Arial" w:hint="eastAsia"/>
                <w:kern w:val="0"/>
              </w:rPr>
              <w:t>介紹自我照顧情緒方法</w:t>
            </w:r>
            <w:r w:rsidRPr="009E2F06">
              <w:rPr>
                <w:rFonts w:ascii="標楷體" w:eastAsia="標楷體" w:hAnsi="標楷體" w:cs="Arial"/>
                <w:kern w:val="0"/>
              </w:rPr>
              <w:t>(</w:t>
            </w:r>
            <w:r w:rsidRPr="009E2F06">
              <w:rPr>
                <w:rFonts w:ascii="標楷體" w:eastAsia="標楷體" w:hAnsi="標楷體" w:cs="Arial" w:hint="eastAsia"/>
                <w:kern w:val="0"/>
              </w:rPr>
              <w:t>參考安心文宣</w:t>
            </w:r>
            <w:r w:rsidRPr="009E2F06">
              <w:rPr>
                <w:rFonts w:ascii="標楷體" w:eastAsia="標楷體" w:hAnsi="標楷體" w:cs="Arial"/>
                <w:kern w:val="0"/>
              </w:rPr>
              <w:t>)</w:t>
            </w:r>
            <w:r w:rsidRPr="009E2F06"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</w:tr>
      <w:tr w:rsidR="00967EB7" w:rsidRPr="009E2F06" w:rsidTr="00EF79CC">
        <w:tc>
          <w:tcPr>
            <w:tcW w:w="5000" w:type="pct"/>
            <w:gridSpan w:val="2"/>
          </w:tcPr>
          <w:p w:rsidR="000416A5" w:rsidRPr="009E2F06" w:rsidRDefault="00967EB7" w:rsidP="007B7893">
            <w:pPr>
              <w:widowControl/>
              <w:ind w:left="283" w:hangingChars="118" w:hanging="283"/>
              <w:jc w:val="both"/>
              <w:rPr>
                <w:rFonts w:ascii="標楷體" w:eastAsia="標楷體" w:hAnsi="標楷體" w:cs="Arial"/>
                <w:kern w:val="0"/>
              </w:rPr>
            </w:pPr>
            <w:r w:rsidRPr="009E2F06">
              <w:rPr>
                <w:rFonts w:ascii="標楷體" w:eastAsia="標楷體" w:hAnsi="標楷體" w:cs="Arial"/>
                <w:kern w:val="0"/>
              </w:rPr>
              <w:t>Step2、凝聚教職員工共識</w:t>
            </w:r>
          </w:p>
          <w:p w:rsidR="000416A5" w:rsidRPr="009E2F06" w:rsidRDefault="00967EB7" w:rsidP="007B7893">
            <w:pPr>
              <w:widowControl/>
              <w:ind w:left="283" w:hangingChars="118" w:hanging="283"/>
              <w:jc w:val="both"/>
              <w:rPr>
                <w:rFonts w:ascii="標楷體" w:eastAsia="標楷體" w:hAnsi="標楷體" w:cs="Arial"/>
                <w:kern w:val="0"/>
              </w:rPr>
            </w:pPr>
            <w:r w:rsidRPr="009E2F06">
              <w:rPr>
                <w:rFonts w:ascii="標楷體" w:eastAsia="標楷體" w:hAnsi="標楷體" w:cs="Arial"/>
                <w:kern w:val="0"/>
              </w:rPr>
              <w:t>1. 危機事件事實與校方處理進展說明。</w:t>
            </w:r>
          </w:p>
          <w:p w:rsidR="000416A5" w:rsidRPr="009E2F06" w:rsidRDefault="00967EB7" w:rsidP="007B7893">
            <w:pPr>
              <w:widowControl/>
              <w:ind w:left="283" w:hangingChars="118" w:hanging="283"/>
              <w:jc w:val="both"/>
              <w:rPr>
                <w:rFonts w:ascii="標楷體" w:eastAsia="標楷體" w:hAnsi="標楷體" w:cs="Arial"/>
                <w:kern w:val="0"/>
              </w:rPr>
            </w:pPr>
            <w:r w:rsidRPr="009E2F06">
              <w:rPr>
                <w:rFonts w:ascii="標楷體" w:eastAsia="標楷體" w:hAnsi="標楷體" w:cs="Arial"/>
                <w:kern w:val="0"/>
              </w:rPr>
              <w:t>2. 面對媒體時統一交由發言人回應，若須拍照交給媒體則由行政單位負責。</w:t>
            </w:r>
          </w:p>
          <w:p w:rsidR="000416A5" w:rsidRPr="009E2F06" w:rsidRDefault="00967EB7" w:rsidP="007B7893">
            <w:pPr>
              <w:widowControl/>
              <w:ind w:left="283" w:hangingChars="118" w:hanging="283"/>
              <w:jc w:val="both"/>
              <w:rPr>
                <w:rFonts w:ascii="標楷體" w:eastAsia="標楷體" w:hAnsi="標楷體" w:cs="Arial"/>
                <w:kern w:val="0"/>
              </w:rPr>
            </w:pPr>
            <w:r w:rsidRPr="009E2F06">
              <w:rPr>
                <w:rFonts w:ascii="標楷體" w:eastAsia="標楷體" w:hAnsi="標楷體" w:cs="Arial"/>
                <w:kern w:val="0"/>
              </w:rPr>
              <w:t>3. 提醒</w:t>
            </w:r>
            <w:proofErr w:type="gramStart"/>
            <w:r w:rsidRPr="009E2F06">
              <w:rPr>
                <w:rFonts w:ascii="標楷體" w:eastAsia="標楷體" w:hAnsi="標楷體" w:cs="Arial"/>
                <w:kern w:val="0"/>
              </w:rPr>
              <w:t>勿</w:t>
            </w:r>
            <w:proofErr w:type="gramEnd"/>
            <w:r w:rsidRPr="009E2F06">
              <w:rPr>
                <w:rFonts w:ascii="標楷體" w:eastAsia="標楷體" w:hAnsi="標楷體" w:cs="Arial"/>
                <w:kern w:val="0"/>
              </w:rPr>
              <w:t>洩漏當事者班級及個人資訊。</w:t>
            </w:r>
          </w:p>
          <w:p w:rsidR="000416A5" w:rsidRPr="009E2F06" w:rsidRDefault="00967EB7" w:rsidP="007B7893">
            <w:pPr>
              <w:widowControl/>
              <w:ind w:left="283" w:hangingChars="118" w:hanging="283"/>
              <w:jc w:val="both"/>
              <w:rPr>
                <w:rFonts w:ascii="標楷體" w:eastAsia="標楷體" w:hAnsi="標楷體" w:cs="Arial"/>
                <w:kern w:val="0"/>
              </w:rPr>
            </w:pPr>
            <w:r w:rsidRPr="009E2F06">
              <w:rPr>
                <w:rFonts w:ascii="標楷體" w:eastAsia="標楷體" w:hAnsi="標楷體" w:cs="Arial"/>
                <w:kern w:val="0"/>
              </w:rPr>
              <w:t>4. 適時打斷會議中出現批判、責任歸屬的指責。</w:t>
            </w:r>
          </w:p>
          <w:p w:rsidR="000416A5" w:rsidRPr="009E2F06" w:rsidRDefault="00967EB7" w:rsidP="007B7893">
            <w:pPr>
              <w:widowControl/>
              <w:ind w:left="283" w:hangingChars="118" w:hanging="283"/>
              <w:jc w:val="both"/>
              <w:rPr>
                <w:rFonts w:ascii="標楷體" w:eastAsia="標楷體" w:hAnsi="標楷體" w:cs="Arial"/>
                <w:kern w:val="0"/>
              </w:rPr>
            </w:pPr>
            <w:r w:rsidRPr="009E2F06">
              <w:rPr>
                <w:rFonts w:ascii="標楷體" w:eastAsia="標楷體" w:hAnsi="標楷體" w:cs="Arial"/>
                <w:kern w:val="0"/>
              </w:rPr>
              <w:t>5. 會後視情況，召開事件班級任課教師會議。</w:t>
            </w:r>
          </w:p>
          <w:p w:rsidR="000416A5" w:rsidRPr="009E2F06" w:rsidRDefault="00967EB7" w:rsidP="007B7893">
            <w:pPr>
              <w:widowControl/>
              <w:ind w:left="283" w:hangingChars="118" w:hanging="283"/>
              <w:jc w:val="both"/>
              <w:rPr>
                <w:rFonts w:ascii="標楷體" w:eastAsia="標楷體" w:hAnsi="標楷體" w:cs="Arial"/>
                <w:kern w:val="0"/>
              </w:rPr>
            </w:pPr>
            <w:r w:rsidRPr="009E2F06">
              <w:rPr>
                <w:rFonts w:ascii="標楷體" w:eastAsia="標楷體" w:hAnsi="標楷體" w:cs="Arial"/>
                <w:kern w:val="0"/>
              </w:rPr>
              <w:t xml:space="preserve">6. 了解現場與會人員是否有其他建議疑問，由行政單位討論過後統一回覆，並提供常見 </w:t>
            </w:r>
            <w:hyperlink w:anchor="QA" w:history="1">
              <w:r w:rsidRPr="009E2F06">
                <w:rPr>
                  <w:rStyle w:val="a4"/>
                  <w:rFonts w:ascii="標楷體" w:eastAsia="標楷體" w:hAnsi="標楷體" w:cs="Arial"/>
                  <w:kern w:val="0"/>
                </w:rPr>
                <w:t>Q &amp; A</w:t>
              </w:r>
            </w:hyperlink>
            <w:r w:rsidRPr="009E2F06">
              <w:rPr>
                <w:rFonts w:ascii="標楷體" w:eastAsia="標楷體" w:hAnsi="標楷體" w:cs="Arial"/>
                <w:kern w:val="0"/>
              </w:rPr>
              <w:t xml:space="preserve"> 讓與會人員參考。</w:t>
            </w:r>
          </w:p>
          <w:p w:rsidR="00967EB7" w:rsidRPr="009E2F06" w:rsidRDefault="00967EB7" w:rsidP="007B7893">
            <w:pPr>
              <w:widowControl/>
              <w:ind w:left="283" w:hangingChars="118" w:hanging="283"/>
              <w:jc w:val="both"/>
              <w:rPr>
                <w:rFonts w:ascii="標楷體" w:eastAsia="標楷體" w:hAnsi="標楷體" w:cs="Arial"/>
                <w:kern w:val="0"/>
              </w:rPr>
            </w:pPr>
            <w:r w:rsidRPr="009E2F06">
              <w:rPr>
                <w:rFonts w:ascii="標楷體" w:eastAsia="標楷體" w:hAnsi="標楷體" w:cs="Arial"/>
                <w:kern w:val="0"/>
              </w:rPr>
              <w:t>7. 鼓勵互相扶持共度難關，照顧個人情緒，並且照顧學生。</w:t>
            </w:r>
          </w:p>
        </w:tc>
      </w:tr>
      <w:tr w:rsidR="00967EB7" w:rsidRPr="009E2F06" w:rsidTr="00EF79CC">
        <w:tc>
          <w:tcPr>
            <w:tcW w:w="5000" w:type="pct"/>
            <w:gridSpan w:val="2"/>
          </w:tcPr>
          <w:p w:rsidR="000416A5" w:rsidRPr="009E2F06" w:rsidRDefault="00967EB7" w:rsidP="007B7893">
            <w:pPr>
              <w:widowControl/>
              <w:ind w:left="283" w:hangingChars="118" w:hanging="283"/>
              <w:jc w:val="both"/>
              <w:rPr>
                <w:rFonts w:ascii="標楷體" w:eastAsia="標楷體" w:hAnsi="標楷體" w:cs="Arial"/>
                <w:kern w:val="0"/>
              </w:rPr>
            </w:pPr>
            <w:r w:rsidRPr="009E2F06">
              <w:rPr>
                <w:rFonts w:ascii="標楷體" w:eastAsia="標楷體" w:hAnsi="標楷體" w:cs="Arial"/>
                <w:kern w:val="0"/>
              </w:rPr>
              <w:t>Step3、提供各班導師因應之道與資源</w:t>
            </w:r>
          </w:p>
          <w:p w:rsidR="000416A5" w:rsidRPr="009E2F06" w:rsidRDefault="00967EB7" w:rsidP="007B7893">
            <w:pPr>
              <w:widowControl/>
              <w:ind w:left="283" w:hangingChars="118" w:hanging="283"/>
              <w:jc w:val="both"/>
              <w:rPr>
                <w:rFonts w:ascii="標楷體" w:eastAsia="標楷體" w:hAnsi="標楷體" w:cs="Arial"/>
                <w:kern w:val="0"/>
              </w:rPr>
            </w:pPr>
            <w:r w:rsidRPr="009E2F06">
              <w:rPr>
                <w:rFonts w:ascii="標楷體" w:eastAsia="標楷體" w:hAnsi="標楷體" w:cs="Arial"/>
                <w:kern w:val="0"/>
              </w:rPr>
              <w:t>1. 提供各班導師，回到班級後進行</w:t>
            </w:r>
            <w:proofErr w:type="gramStart"/>
            <w:r w:rsidRPr="009E2F06">
              <w:rPr>
                <w:rFonts w:ascii="標楷體" w:eastAsia="標楷體" w:hAnsi="標楷體" w:cs="Arial"/>
                <w:kern w:val="0"/>
              </w:rPr>
              <w:t>安心班輔</w:t>
            </w:r>
            <w:proofErr w:type="gramEnd"/>
            <w:r w:rsidRPr="009E2F06">
              <w:rPr>
                <w:rFonts w:ascii="標楷體" w:eastAsia="標楷體" w:hAnsi="標楷體" w:cs="Arial"/>
                <w:kern w:val="0"/>
              </w:rPr>
              <w:t xml:space="preserve"> (見導師班級備忘錄)，其中事件班級導師將由輔導人員陪同進行安心</w:t>
            </w:r>
            <w:proofErr w:type="gramStart"/>
            <w:r w:rsidRPr="009E2F06">
              <w:rPr>
                <w:rFonts w:ascii="標楷體" w:eastAsia="標楷體" w:hAnsi="標楷體" w:cs="Arial"/>
                <w:kern w:val="0"/>
              </w:rPr>
              <w:t>班輔。</w:t>
            </w:r>
            <w:proofErr w:type="gramEnd"/>
          </w:p>
          <w:p w:rsidR="000416A5" w:rsidRPr="009E2F06" w:rsidRDefault="00967EB7" w:rsidP="007B7893">
            <w:pPr>
              <w:widowControl/>
              <w:ind w:left="283" w:hangingChars="118" w:hanging="283"/>
              <w:jc w:val="both"/>
              <w:rPr>
                <w:rFonts w:ascii="標楷體" w:eastAsia="標楷體" w:hAnsi="標楷體" w:cs="Arial"/>
                <w:kern w:val="0"/>
              </w:rPr>
            </w:pPr>
            <w:r w:rsidRPr="009E2F06">
              <w:rPr>
                <w:rFonts w:ascii="標楷體" w:eastAsia="標楷體" w:hAnsi="標楷體" w:cs="Arial"/>
                <w:kern w:val="0"/>
              </w:rPr>
              <w:t>2. 會議統一發</w:t>
            </w:r>
            <w:r w:rsidR="000416A5" w:rsidRPr="009E2F06">
              <w:rPr>
                <w:rFonts w:ascii="標楷體" w:eastAsia="標楷體" w:hAnsi="標楷體" w:cs="Arial"/>
                <w:kern w:val="0"/>
              </w:rPr>
              <w:t>放：事件說明與處理進度、安心文宣，請全校各班導師黏貼於聯絡簿上</w:t>
            </w:r>
            <w:r w:rsidR="000416A5" w:rsidRPr="009E2F06">
              <w:rPr>
                <w:rFonts w:ascii="標楷體" w:eastAsia="標楷體" w:hAnsi="標楷體" w:cs="Arial" w:hint="eastAsia"/>
                <w:kern w:val="0"/>
              </w:rPr>
              <w:t>。</w:t>
            </w:r>
          </w:p>
          <w:p w:rsidR="000416A5" w:rsidRPr="009E2F06" w:rsidRDefault="00967EB7" w:rsidP="007B7893">
            <w:pPr>
              <w:widowControl/>
              <w:ind w:left="283" w:hangingChars="118" w:hanging="283"/>
              <w:jc w:val="both"/>
              <w:rPr>
                <w:rFonts w:ascii="標楷體" w:eastAsia="標楷體" w:hAnsi="標楷體" w:cs="Arial"/>
                <w:kern w:val="0"/>
              </w:rPr>
            </w:pPr>
            <w:r w:rsidRPr="009E2F06">
              <w:rPr>
                <w:rFonts w:ascii="標楷體" w:eastAsia="標楷體" w:hAnsi="標楷體" w:cs="Arial"/>
                <w:kern w:val="0"/>
              </w:rPr>
              <w:t>3. 輔導處(室)為校內申請社會心理資源統一窗口，提供教職員心理諮詢、學生與家長後續輔導諮商，</w:t>
            </w:r>
            <w:r w:rsidR="00145002">
              <w:rPr>
                <w:rFonts w:ascii="標楷體" w:eastAsia="標楷體" w:hAnsi="標楷體" w:cs="Arial" w:hint="eastAsia"/>
                <w:kern w:val="0"/>
              </w:rPr>
              <w:t>例如:</w:t>
            </w:r>
            <w:r w:rsidRPr="009E2F06">
              <w:rPr>
                <w:rFonts w:ascii="標楷體" w:eastAsia="標楷體" w:hAnsi="標楷體" w:cs="Arial"/>
                <w:kern w:val="0"/>
              </w:rPr>
              <w:t>減壓團體、危機小團體、個別諮商、經濟與物質資源轉</w:t>
            </w:r>
            <w:proofErr w:type="gramStart"/>
            <w:r w:rsidRPr="009E2F06">
              <w:rPr>
                <w:rFonts w:ascii="標楷體" w:eastAsia="標楷體" w:hAnsi="標楷體" w:cs="Arial"/>
                <w:kern w:val="0"/>
              </w:rPr>
              <w:t>介</w:t>
            </w:r>
            <w:proofErr w:type="gramEnd"/>
            <w:r w:rsidRPr="009E2F06">
              <w:rPr>
                <w:rFonts w:ascii="標楷體" w:eastAsia="標楷體" w:hAnsi="標楷體" w:cs="Arial"/>
                <w:kern w:val="0"/>
              </w:rPr>
              <w:t>。</w:t>
            </w:r>
          </w:p>
          <w:p w:rsidR="000416A5" w:rsidRPr="009E2F06" w:rsidRDefault="00967EB7" w:rsidP="007B7893">
            <w:pPr>
              <w:widowControl/>
              <w:ind w:left="283" w:hangingChars="118" w:hanging="283"/>
              <w:jc w:val="both"/>
              <w:rPr>
                <w:rFonts w:ascii="標楷體" w:eastAsia="標楷體" w:hAnsi="標楷體" w:cs="Arial"/>
                <w:kern w:val="0"/>
              </w:rPr>
            </w:pPr>
            <w:r w:rsidRPr="009E2F06">
              <w:rPr>
                <w:rFonts w:ascii="標楷體" w:eastAsia="標楷體" w:hAnsi="標楷體" w:cs="Arial"/>
                <w:kern w:val="0"/>
              </w:rPr>
              <w:t>4. 針對該事件，預告後續將會舉辦全校性的活動，</w:t>
            </w:r>
            <w:r w:rsidR="00145002">
              <w:rPr>
                <w:rFonts w:ascii="標楷體" w:eastAsia="標楷體" w:hAnsi="標楷體" w:cs="Arial" w:hint="eastAsia"/>
                <w:kern w:val="0"/>
              </w:rPr>
              <w:t>例如:</w:t>
            </w:r>
            <w:r w:rsidRPr="009E2F06">
              <w:rPr>
                <w:rFonts w:ascii="標楷體" w:eastAsia="標楷體" w:hAnsi="標楷體" w:cs="Arial"/>
                <w:kern w:val="0"/>
              </w:rPr>
              <w:t>追思會。</w:t>
            </w:r>
          </w:p>
          <w:p w:rsidR="00967EB7" w:rsidRPr="009E2F06" w:rsidRDefault="00967EB7" w:rsidP="007B7893">
            <w:pPr>
              <w:widowControl/>
              <w:ind w:left="283" w:hangingChars="118" w:hanging="283"/>
              <w:jc w:val="both"/>
              <w:rPr>
                <w:rFonts w:ascii="標楷體" w:eastAsia="標楷體" w:hAnsi="標楷體" w:cs="Arial"/>
                <w:kern w:val="0"/>
              </w:rPr>
            </w:pPr>
            <w:r w:rsidRPr="009E2F06">
              <w:rPr>
                <w:rFonts w:ascii="標楷體" w:eastAsia="標楷體" w:hAnsi="標楷體" w:cs="Arial"/>
                <w:kern w:val="0"/>
              </w:rPr>
              <w:t>5. 建議各班導師可自由彈性運用後續的班級輔導活動，</w:t>
            </w:r>
            <w:r w:rsidR="00145002">
              <w:rPr>
                <w:rFonts w:ascii="標楷體" w:eastAsia="標楷體" w:hAnsi="標楷體" w:cs="Arial" w:hint="eastAsia"/>
                <w:kern w:val="0"/>
              </w:rPr>
              <w:t>例如:</w:t>
            </w:r>
            <w:r w:rsidRPr="009E2F06">
              <w:rPr>
                <w:rFonts w:ascii="標楷體" w:eastAsia="標楷體" w:hAnsi="標楷體" w:cs="Arial"/>
                <w:kern w:val="0"/>
              </w:rPr>
              <w:t>撰寫小卡、道別活動。</w:t>
            </w:r>
          </w:p>
        </w:tc>
      </w:tr>
    </w:tbl>
    <w:p w:rsidR="00692CAF" w:rsidRPr="009E2F06" w:rsidRDefault="00967EB7">
      <w:pPr>
        <w:rPr>
          <w:rFonts w:ascii="標楷體" w:eastAsia="標楷體" w:hAnsi="標楷體"/>
          <w:b/>
          <w:sz w:val="32"/>
        </w:rPr>
      </w:pPr>
      <w:r w:rsidRPr="009E2F06">
        <w:rPr>
          <w:rFonts w:ascii="標楷體" w:eastAsia="標楷體" w:hAnsi="標楷體" w:cs="Arial" w:hint="eastAsia"/>
          <w:b/>
          <w:kern w:val="0"/>
          <w:szCs w:val="20"/>
        </w:rPr>
        <w:t>一、</w:t>
      </w:r>
      <w:bookmarkStart w:id="0" w:name="全校教職員工會議備忘錄"/>
      <w:r w:rsidRPr="009E2F06">
        <w:rPr>
          <w:rFonts w:ascii="標楷體" w:eastAsia="標楷體" w:hAnsi="標楷體" w:cs="Arial"/>
          <w:b/>
          <w:kern w:val="0"/>
          <w:szCs w:val="20"/>
        </w:rPr>
        <w:t>全校教職員工會議/全校導師會議</w:t>
      </w:r>
      <w:r w:rsidRPr="009E2F06">
        <w:rPr>
          <w:rFonts w:ascii="標楷體" w:eastAsia="標楷體" w:hAnsi="標楷體" w:cs="Arial" w:hint="eastAsia"/>
          <w:b/>
          <w:kern w:val="0"/>
          <w:szCs w:val="20"/>
        </w:rPr>
        <w:t>－</w:t>
      </w:r>
      <w:r w:rsidRPr="009E2F06">
        <w:rPr>
          <w:rFonts w:ascii="標楷體" w:eastAsia="標楷體" w:hAnsi="標楷體" w:cs="Arial"/>
          <w:b/>
          <w:kern w:val="0"/>
          <w:szCs w:val="20"/>
        </w:rPr>
        <w:t>危機事件發生後第一次會議備忘錄</w:t>
      </w:r>
      <w:bookmarkEnd w:id="0"/>
    </w:p>
    <w:p w:rsidR="00967EB7" w:rsidRPr="009E2F06" w:rsidRDefault="00967EB7">
      <w:pPr>
        <w:widowControl/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text" w:horzAnchor="margin" w:tblpY="616"/>
        <w:tblW w:w="5000" w:type="pct"/>
        <w:tblLook w:val="04A0" w:firstRow="1" w:lastRow="0" w:firstColumn="1" w:lastColumn="0" w:noHBand="0" w:noVBand="1"/>
      </w:tblPr>
      <w:tblGrid>
        <w:gridCol w:w="4146"/>
        <w:gridCol w:w="4150"/>
      </w:tblGrid>
      <w:tr w:rsidR="00967EB7" w:rsidRPr="009E2F06" w:rsidTr="00EF79CC">
        <w:tc>
          <w:tcPr>
            <w:tcW w:w="2499" w:type="pct"/>
          </w:tcPr>
          <w:p w:rsidR="00967EB7" w:rsidRPr="009E2F06" w:rsidRDefault="00967EB7" w:rsidP="007B789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9E2F06">
              <w:rPr>
                <w:rFonts w:ascii="標楷體" w:eastAsia="標楷體" w:hAnsi="標楷體" w:cs="Arial"/>
                <w:b/>
                <w:kern w:val="0"/>
                <w:szCs w:val="20"/>
              </w:rPr>
              <w:lastRenderedPageBreak/>
              <w:t>安心班輔目標</w:t>
            </w:r>
            <w:proofErr w:type="gramEnd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br/>
              <w:t>1、舒緩學生身心壓力</w:t>
            </w: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br/>
              <w:t>2、凝聚事件處理共識</w:t>
            </w: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br/>
              <w:t>3、篩檢後續關懷追蹤學生</w:t>
            </w:r>
          </w:p>
        </w:tc>
        <w:tc>
          <w:tcPr>
            <w:tcW w:w="2501" w:type="pct"/>
          </w:tcPr>
          <w:p w:rsidR="00967EB7" w:rsidRPr="009E2F06" w:rsidRDefault="00967EB7" w:rsidP="00967EB7">
            <w:pPr>
              <w:rPr>
                <w:rFonts w:ascii="標楷體" w:eastAsia="標楷體" w:hAnsi="標楷體"/>
              </w:rPr>
            </w:pPr>
            <w:proofErr w:type="gramStart"/>
            <w:r w:rsidRPr="009E2F06">
              <w:rPr>
                <w:rFonts w:ascii="標楷體" w:eastAsia="標楷體" w:hAnsi="標楷體" w:cs="Arial"/>
                <w:b/>
                <w:kern w:val="0"/>
                <w:szCs w:val="20"/>
              </w:rPr>
              <w:t>安心班輔流程</w:t>
            </w:r>
            <w:proofErr w:type="gramEnd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br/>
              <w:t>Step1、說明事件處理進展</w:t>
            </w: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br/>
              <w:t>Step2、說明學生自我照顧之道</w:t>
            </w: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br/>
              <w:t>Step3、說明學生與媒體因應之道</w:t>
            </w: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br/>
              <w:t>Step4、說明後續輔導資源</w:t>
            </w:r>
          </w:p>
        </w:tc>
      </w:tr>
      <w:tr w:rsidR="00967EB7" w:rsidRPr="009E2F06" w:rsidTr="00EF79CC">
        <w:tc>
          <w:tcPr>
            <w:tcW w:w="5000" w:type="pct"/>
            <w:gridSpan w:val="2"/>
          </w:tcPr>
          <w:p w:rsidR="00967EB7" w:rsidRPr="009E2F06" w:rsidRDefault="00967EB7" w:rsidP="007B7893">
            <w:pPr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proofErr w:type="gramStart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安心班輔流程</w:t>
            </w:r>
            <w:proofErr w:type="gramEnd"/>
          </w:p>
        </w:tc>
      </w:tr>
      <w:tr w:rsidR="00967EB7" w:rsidRPr="009E2F06" w:rsidTr="00EF79CC">
        <w:tc>
          <w:tcPr>
            <w:tcW w:w="5000" w:type="pct"/>
            <w:gridSpan w:val="2"/>
          </w:tcPr>
          <w:p w:rsidR="00967EB7" w:rsidRPr="009E2F06" w:rsidRDefault="00967EB7" w:rsidP="007B7893">
            <w:pPr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Step1</w:t>
            </w:r>
            <w:r w:rsidRPr="009E2F06">
              <w:rPr>
                <w:rFonts w:ascii="標楷體" w:eastAsia="標楷體" w:hAnsi="標楷體" w:cs="Arial" w:hint="eastAsia"/>
                <w:kern w:val="0"/>
                <w:szCs w:val="20"/>
              </w:rPr>
              <w:t>、說明事件學校處理進展</w:t>
            </w:r>
            <w:r w:rsidRPr="009E2F06">
              <w:rPr>
                <w:rFonts w:ascii="標楷體" w:eastAsia="標楷體" w:hAnsi="標楷體" w:cs="Arial" w:hint="eastAsia"/>
                <w:kern w:val="0"/>
                <w:szCs w:val="20"/>
              </w:rPr>
              <w:br/>
            </w: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 xml:space="preserve">1. </w:t>
            </w:r>
            <w:r w:rsidRPr="009E2F06">
              <w:rPr>
                <w:rFonts w:ascii="標楷體" w:eastAsia="標楷體" w:hAnsi="標楷體" w:cs="Arial" w:hint="eastAsia"/>
                <w:kern w:val="0"/>
                <w:szCs w:val="20"/>
              </w:rPr>
              <w:t>簡要說明事件及學校處理方式。</w:t>
            </w:r>
            <w:r w:rsidRPr="009E2F06">
              <w:rPr>
                <w:rFonts w:ascii="標楷體" w:eastAsia="標楷體" w:hAnsi="標楷體" w:cs="Arial" w:hint="eastAsia"/>
                <w:kern w:val="0"/>
                <w:szCs w:val="20"/>
              </w:rPr>
              <w:br/>
            </w: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 xml:space="preserve">2. </w:t>
            </w:r>
            <w:r w:rsidRPr="009E2F06">
              <w:rPr>
                <w:rFonts w:ascii="標楷體" w:eastAsia="標楷體" w:hAnsi="標楷體" w:cs="Arial" w:hint="eastAsia"/>
                <w:kern w:val="0"/>
                <w:szCs w:val="20"/>
              </w:rPr>
              <w:t>發放與解說安心文宣，並指導學生黏貼於聯絡簿。</w:t>
            </w:r>
          </w:p>
        </w:tc>
      </w:tr>
      <w:tr w:rsidR="00967EB7" w:rsidRPr="009E2F06" w:rsidTr="00EF79CC">
        <w:tc>
          <w:tcPr>
            <w:tcW w:w="5000" w:type="pct"/>
            <w:gridSpan w:val="2"/>
          </w:tcPr>
          <w:p w:rsidR="00967EB7" w:rsidRPr="009E2F06" w:rsidRDefault="00967EB7" w:rsidP="007B7893">
            <w:pPr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Step2、說明班級學生彼此的相處之道</w:t>
            </w: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br/>
              <w:t>1. 鼓勵互相扶持共度難關，照顧個人情緒，同時也關心身邊的同學。</w:t>
            </w: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br/>
              <w:t>2. 對於該事件不檢討、不責備，並「打斷」學生之間批鬥的現象。</w:t>
            </w: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br/>
              <w:t>3. 教導學生不好奇、</w:t>
            </w:r>
            <w:proofErr w:type="gramStart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不</w:t>
            </w:r>
            <w:proofErr w:type="gramEnd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八卦，勿談論事件班級與相關個人資訊。</w:t>
            </w:r>
          </w:p>
        </w:tc>
      </w:tr>
      <w:tr w:rsidR="00967EB7" w:rsidRPr="009E2F06" w:rsidTr="00EF79CC">
        <w:tc>
          <w:tcPr>
            <w:tcW w:w="5000" w:type="pct"/>
            <w:gridSpan w:val="2"/>
          </w:tcPr>
          <w:p w:rsidR="000416A5" w:rsidRPr="009E2F06" w:rsidRDefault="00967EB7" w:rsidP="007B7893">
            <w:pPr>
              <w:ind w:left="283" w:hangingChars="118" w:hanging="283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Step3、說明學生如何因應媒體之道</w:t>
            </w:r>
          </w:p>
          <w:p w:rsidR="000416A5" w:rsidRPr="009E2F06" w:rsidRDefault="00967EB7" w:rsidP="007B7893">
            <w:pPr>
              <w:ind w:left="283" w:hangingChars="118" w:hanging="283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1. 提醒學生減少重複的刺激，以及情境的接觸，</w:t>
            </w:r>
            <w:r w:rsidR="00957713">
              <w:rPr>
                <w:rFonts w:ascii="標楷體" w:eastAsia="標楷體" w:hAnsi="標楷體" w:cs="Arial" w:hint="eastAsia"/>
                <w:kern w:val="0"/>
                <w:szCs w:val="20"/>
              </w:rPr>
              <w:t>例如:</w:t>
            </w: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看電視、網路、重回事發地。</w:t>
            </w:r>
          </w:p>
          <w:p w:rsidR="00967EB7" w:rsidRPr="009E2F06" w:rsidRDefault="00967EB7" w:rsidP="007B7893">
            <w:pPr>
              <w:ind w:left="283" w:hangingChars="118" w:hanging="283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2. 教導學生回應媒體的訪問，</w:t>
            </w:r>
            <w:r w:rsidR="00957713">
              <w:rPr>
                <w:rFonts w:ascii="標楷體" w:eastAsia="標楷體" w:hAnsi="標楷體" w:cs="Arial" w:hint="eastAsia"/>
                <w:kern w:val="0"/>
                <w:szCs w:val="20"/>
              </w:rPr>
              <w:t>例如:</w:t>
            </w: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我不</w:t>
            </w:r>
            <w:proofErr w:type="gramStart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清楚、</w:t>
            </w:r>
            <w:proofErr w:type="gramEnd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我不接受訪問、去問老師/校長、儘快離開。</w:t>
            </w:r>
          </w:p>
        </w:tc>
      </w:tr>
      <w:tr w:rsidR="00967EB7" w:rsidRPr="009E2F06" w:rsidTr="00EF79CC">
        <w:tc>
          <w:tcPr>
            <w:tcW w:w="5000" w:type="pct"/>
            <w:gridSpan w:val="2"/>
          </w:tcPr>
          <w:p w:rsidR="00967EB7" w:rsidRPr="009E2F06" w:rsidRDefault="00967EB7" w:rsidP="007B7893">
            <w:pPr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Step4、說明後續輔導資源</w:t>
            </w: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br/>
              <w:t>1. 說明後續針對該事件全校性的活動，以及導師自行安排的班級輔導活動。</w:t>
            </w: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br/>
              <w:t>2. 請導師持續關懷學生情緒是否逐漸恢復，若發現學生仍有過度身心反應，可以尋求輔導處(室)提供進一步的協助。</w:t>
            </w:r>
          </w:p>
        </w:tc>
      </w:tr>
      <w:tr w:rsidR="00967EB7" w:rsidRPr="009E2F06" w:rsidTr="00EF79CC">
        <w:tc>
          <w:tcPr>
            <w:tcW w:w="5000" w:type="pct"/>
            <w:gridSpan w:val="2"/>
          </w:tcPr>
          <w:p w:rsidR="000416A5" w:rsidRPr="009E2F06" w:rsidRDefault="00967EB7" w:rsidP="007B7893">
            <w:pPr>
              <w:ind w:left="708" w:hangingChars="295" w:hanging="708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備註：</w:t>
            </w:r>
          </w:p>
          <w:p w:rsidR="000416A5" w:rsidRPr="009E2F06" w:rsidRDefault="00967EB7" w:rsidP="007B7893">
            <w:pPr>
              <w:ind w:left="708" w:hangingChars="295" w:hanging="708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1、應於事發</w:t>
            </w:r>
            <w:r w:rsidR="00957713">
              <w:rPr>
                <w:rFonts w:ascii="標楷體" w:eastAsia="標楷體" w:hAnsi="標楷體" w:cs="Arial"/>
                <w:kern w:val="0"/>
                <w:szCs w:val="20"/>
              </w:rPr>
              <w:t>1</w:t>
            </w:r>
            <w:r w:rsidR="00957713">
              <w:rPr>
                <w:rFonts w:ascii="標楷體" w:eastAsia="標楷體" w:hAnsi="標楷體" w:cs="Arial" w:hint="eastAsia"/>
                <w:kern w:val="0"/>
                <w:szCs w:val="20"/>
              </w:rPr>
              <w:t>~</w:t>
            </w: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2</w:t>
            </w:r>
            <w:proofErr w:type="gramStart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週</w:t>
            </w:r>
            <w:proofErr w:type="gramEnd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內追蹤學生復原情形，運用壓力檢核表(見附件)進行評估：</w:t>
            </w:r>
          </w:p>
          <w:p w:rsidR="000416A5" w:rsidRPr="009E2F06" w:rsidRDefault="00967EB7" w:rsidP="007B7893">
            <w:pPr>
              <w:ind w:leftChars="177" w:left="706" w:hangingChars="117" w:hanging="281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(1)第1</w:t>
            </w:r>
            <w:proofErr w:type="gramStart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週</w:t>
            </w:r>
            <w:proofErr w:type="gramEnd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內：導師對照壓力檢核表相關內容，自行評估學生表現是否符合；若發現學生仍有過度身心反應，可以尋求輔導處(室)提供進一步的協助。</w:t>
            </w:r>
          </w:p>
          <w:p w:rsidR="000416A5" w:rsidRPr="009E2F06" w:rsidRDefault="00967EB7" w:rsidP="007B7893">
            <w:pPr>
              <w:ind w:leftChars="177" w:left="706" w:hangingChars="117" w:hanging="281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(2)第2</w:t>
            </w:r>
            <w:proofErr w:type="gramStart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週</w:t>
            </w:r>
            <w:proofErr w:type="gramEnd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內：發下壓力檢核表，請學生填寫完畢後，遵守保密原則統一由導師進行回收。</w:t>
            </w:r>
          </w:p>
          <w:p w:rsidR="000416A5" w:rsidRPr="009E2F06" w:rsidRDefault="00967EB7" w:rsidP="007B7893">
            <w:pPr>
              <w:ind w:left="425" w:hangingChars="177" w:hanging="425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2、透過安心</w:t>
            </w:r>
            <w:proofErr w:type="gramStart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班輔，</w:t>
            </w:r>
            <w:proofErr w:type="gramEnd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給予學生可以執行的指令，藉以增加學生的控制感。班級輔導活動參考如下：</w:t>
            </w:r>
            <w:r w:rsidR="000416A5" w:rsidRPr="009E2F06">
              <w:rPr>
                <w:rFonts w:ascii="標楷體" w:eastAsia="標楷體" w:hAnsi="標楷體" w:cs="Arial"/>
                <w:kern w:val="0"/>
                <w:szCs w:val="20"/>
              </w:rPr>
              <w:br/>
            </w: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(1)了解學生情緒狀態：</w:t>
            </w:r>
            <w:r w:rsidR="00957713">
              <w:rPr>
                <w:rFonts w:ascii="標楷體" w:eastAsia="標楷體" w:hAnsi="標楷體" w:cs="Arial" w:hint="eastAsia"/>
                <w:kern w:val="0"/>
                <w:szCs w:val="20"/>
              </w:rPr>
              <w:t>如</w:t>
            </w: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心情溫度計(見附件)、寫</w:t>
            </w:r>
            <w:proofErr w:type="gramStart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一</w:t>
            </w:r>
            <w:proofErr w:type="gramEnd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封信給當事人。</w:t>
            </w:r>
          </w:p>
          <w:p w:rsidR="00967EB7" w:rsidRPr="009E2F06" w:rsidRDefault="000416A5" w:rsidP="007B7893">
            <w:pPr>
              <w:ind w:leftChars="177" w:left="425" w:firstLine="1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 w:hint="eastAsia"/>
                <w:kern w:val="0"/>
                <w:szCs w:val="20"/>
              </w:rPr>
              <w:t>(</w:t>
            </w:r>
            <w:r w:rsidR="00967EB7" w:rsidRPr="009E2F06">
              <w:rPr>
                <w:rFonts w:ascii="標楷體" w:eastAsia="標楷體" w:hAnsi="標楷體" w:cs="Arial"/>
                <w:kern w:val="0"/>
                <w:szCs w:val="20"/>
              </w:rPr>
              <w:t>2)引導學生進行道別：</w:t>
            </w:r>
            <w:r w:rsidR="00957713">
              <w:rPr>
                <w:rFonts w:ascii="標楷體" w:eastAsia="標楷體" w:hAnsi="標楷體" w:cs="Arial" w:hint="eastAsia"/>
                <w:kern w:val="0"/>
                <w:szCs w:val="20"/>
              </w:rPr>
              <w:t>如</w:t>
            </w:r>
            <w:r w:rsidR="00967EB7" w:rsidRPr="009E2F06">
              <w:rPr>
                <w:rFonts w:ascii="標楷體" w:eastAsia="標楷體" w:hAnsi="標楷體" w:cs="Arial"/>
                <w:kern w:val="0"/>
                <w:szCs w:val="20"/>
              </w:rPr>
              <w:t>撰寫小卡、道別活動(見附件)。</w:t>
            </w:r>
          </w:p>
        </w:tc>
      </w:tr>
    </w:tbl>
    <w:p w:rsidR="0095027C" w:rsidRPr="009E2F06" w:rsidRDefault="00967EB7">
      <w:pPr>
        <w:rPr>
          <w:rFonts w:ascii="標楷體" w:eastAsia="標楷體" w:hAnsi="標楷體" w:cs="Arial"/>
          <w:b/>
          <w:bCs/>
          <w:kern w:val="0"/>
          <w:szCs w:val="20"/>
        </w:rPr>
      </w:pPr>
      <w:r w:rsidRPr="009E2F06">
        <w:rPr>
          <w:rFonts w:ascii="標楷體" w:eastAsia="標楷體" w:hAnsi="標楷體" w:cs="Arial" w:hint="eastAsia"/>
          <w:b/>
          <w:bCs/>
          <w:kern w:val="0"/>
          <w:szCs w:val="20"/>
        </w:rPr>
        <w:t>二、</w:t>
      </w:r>
      <w:bookmarkStart w:id="1" w:name="導師備忘錄"/>
      <w:r w:rsidRPr="009E2F06">
        <w:rPr>
          <w:rFonts w:ascii="標楷體" w:eastAsia="標楷體" w:hAnsi="標楷體" w:cs="Arial"/>
          <w:b/>
          <w:bCs/>
          <w:kern w:val="0"/>
          <w:szCs w:val="20"/>
        </w:rPr>
        <w:t>導師(輔導老師)班級備忘錄</w:t>
      </w:r>
      <w:bookmarkEnd w:id="1"/>
    </w:p>
    <w:p w:rsidR="00967EB7" w:rsidRPr="009E2F06" w:rsidRDefault="00967EB7">
      <w:pPr>
        <w:rPr>
          <w:rFonts w:ascii="標楷體" w:eastAsia="標楷體" w:hAnsi="標楷體"/>
          <w:sz w:val="32"/>
        </w:rPr>
      </w:pPr>
    </w:p>
    <w:p w:rsidR="00967EB7" w:rsidRPr="009E2F06" w:rsidRDefault="00967EB7">
      <w:pPr>
        <w:widowControl/>
        <w:rPr>
          <w:rFonts w:ascii="標楷體" w:eastAsia="標楷體" w:hAnsi="標楷體"/>
        </w:rPr>
      </w:pPr>
    </w:p>
    <w:p w:rsidR="00967EB7" w:rsidRPr="009E2F06" w:rsidRDefault="00967EB7">
      <w:pPr>
        <w:rPr>
          <w:rFonts w:ascii="標楷體" w:eastAsia="標楷體" w:hAnsi="標楷體"/>
          <w:b/>
        </w:rPr>
      </w:pPr>
      <w:r w:rsidRPr="009E2F06">
        <w:rPr>
          <w:rFonts w:ascii="標楷體" w:eastAsia="標楷體" w:hAnsi="標楷體" w:hint="eastAsia"/>
          <w:b/>
        </w:rPr>
        <w:lastRenderedPageBreak/>
        <w:t>三、</w:t>
      </w:r>
      <w:bookmarkStart w:id="2" w:name="QA"/>
      <w:r w:rsidRPr="009E2F06">
        <w:rPr>
          <w:rFonts w:ascii="標楷體" w:eastAsia="標楷體" w:hAnsi="標楷體" w:cs="Arial"/>
          <w:b/>
          <w:kern w:val="0"/>
        </w:rPr>
        <w:t>Q&amp;A</w:t>
      </w:r>
      <w:bookmarkEnd w:id="2"/>
    </w:p>
    <w:tbl>
      <w:tblPr>
        <w:tblpPr w:leftFromText="180" w:rightFromText="180" w:vertAnchor="text" w:horzAnchor="margin" w:tblpY="211"/>
        <w:tblW w:w="83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2"/>
        <w:gridCol w:w="5387"/>
      </w:tblGrid>
      <w:tr w:rsidR="00967EB7" w:rsidRPr="009E2F06" w:rsidTr="00967EB7">
        <w:trPr>
          <w:trHeight w:val="255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67EB7" w:rsidRPr="009E2F06" w:rsidRDefault="00967EB7" w:rsidP="00967EB7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Q&amp;A</w:t>
            </w:r>
          </w:p>
        </w:tc>
      </w:tr>
      <w:tr w:rsidR="00967EB7" w:rsidRPr="009E2F06" w:rsidTr="00967EB7">
        <w:trPr>
          <w:trHeight w:val="15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67EB7" w:rsidRPr="00EF79CC" w:rsidRDefault="00967EB7" w:rsidP="00EF79CC">
            <w:pPr>
              <w:pStyle w:val="aa"/>
              <w:widowControl/>
              <w:numPr>
                <w:ilvl w:val="0"/>
                <w:numId w:val="1"/>
              </w:numPr>
              <w:ind w:leftChars="0" w:left="454" w:hanging="284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EF79CC">
              <w:rPr>
                <w:rFonts w:ascii="標楷體" w:eastAsia="標楷體" w:hAnsi="標楷體" w:cs="Arial"/>
                <w:kern w:val="0"/>
                <w:szCs w:val="20"/>
              </w:rPr>
              <w:t>萬一家長前來問我相關進度，該如何回答？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56462" w:rsidRDefault="00967EB7" w:rsidP="00D56462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1.目前統一由學校進行處理(目前為OO進度)，學校正在盡最大努力掌握情況；由於細節部分仍需要學校統一進行，若您有其他任何疑問可至學</w:t>
            </w:r>
            <w:proofErr w:type="gramStart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務</w:t>
            </w:r>
            <w:proofErr w:type="gramEnd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處詢問。</w:t>
            </w:r>
          </w:p>
          <w:p w:rsidR="00967EB7" w:rsidRPr="009E2F06" w:rsidRDefault="00967EB7" w:rsidP="00D56462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2.現在是需要大家互相鼓勵與扶持的階段，請您務必好好照顧自己同時也關心孩子的情況，這時孩子很需要您的陪伴與支持。</w:t>
            </w:r>
          </w:p>
        </w:tc>
      </w:tr>
      <w:tr w:rsidR="00967EB7" w:rsidRPr="009E2F06" w:rsidTr="00967EB7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67EB7" w:rsidRPr="00EF79CC" w:rsidRDefault="00967EB7" w:rsidP="00EF79CC">
            <w:pPr>
              <w:pStyle w:val="aa"/>
              <w:widowControl/>
              <w:numPr>
                <w:ilvl w:val="0"/>
                <w:numId w:val="1"/>
              </w:numPr>
              <w:ind w:leftChars="0" w:left="454" w:hanging="284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EF79CC">
              <w:rPr>
                <w:rFonts w:ascii="標楷體" w:eastAsia="標楷體" w:hAnsi="標楷體" w:cs="Arial"/>
                <w:kern w:val="0"/>
                <w:szCs w:val="20"/>
              </w:rPr>
              <w:t>有</w:t>
            </w:r>
            <w:proofErr w:type="gramStart"/>
            <w:r w:rsidRPr="00EF79CC">
              <w:rPr>
                <w:rFonts w:ascii="標楷體" w:eastAsia="標楷體" w:hAnsi="標楷體" w:cs="Arial"/>
                <w:kern w:val="0"/>
                <w:szCs w:val="20"/>
              </w:rPr>
              <w:t>家長說要告</w:t>
            </w:r>
            <w:proofErr w:type="gramEnd"/>
            <w:r w:rsidRPr="00EF79CC">
              <w:rPr>
                <w:rFonts w:ascii="標楷體" w:eastAsia="標楷體" w:hAnsi="標楷體" w:cs="Arial"/>
                <w:kern w:val="0"/>
                <w:szCs w:val="20"/>
              </w:rPr>
              <w:t>我，我該怎麼辦？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67EB7" w:rsidRPr="009E2F06" w:rsidRDefault="00967EB7" w:rsidP="00D56462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1.將相關情況轉知校長與相關處室，切勿一人面對，與行政團隊相互搭配合作。</w:t>
            </w: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br/>
              <w:t>2.蒐集家長的建議疑問，由學校討論過後統一回覆家長。</w:t>
            </w:r>
          </w:p>
        </w:tc>
      </w:tr>
      <w:tr w:rsidR="00967EB7" w:rsidRPr="009E2F06" w:rsidTr="00967EB7">
        <w:trPr>
          <w:trHeight w:val="11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67EB7" w:rsidRPr="00EF79CC" w:rsidRDefault="00967EB7" w:rsidP="00EF79CC">
            <w:pPr>
              <w:pStyle w:val="aa"/>
              <w:widowControl/>
              <w:numPr>
                <w:ilvl w:val="0"/>
                <w:numId w:val="1"/>
              </w:numPr>
              <w:ind w:leftChars="0" w:left="454" w:hanging="284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EF79CC">
              <w:rPr>
                <w:rFonts w:ascii="標楷體" w:eastAsia="標楷體" w:hAnsi="標楷體" w:cs="Arial"/>
                <w:kern w:val="0"/>
                <w:szCs w:val="20"/>
              </w:rPr>
              <w:t>有記者訪問我，該如何回答？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56462" w:rsidRDefault="00967EB7" w:rsidP="00D56462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1.面對媒體時統一交由發言人回應，若須拍照交由媒體則由行政單位負責。</w:t>
            </w:r>
          </w:p>
          <w:p w:rsidR="00967EB7" w:rsidRPr="009E2F06" w:rsidRDefault="00967EB7" w:rsidP="00D56462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2.回應媒體訪問，</w:t>
            </w:r>
            <w:r w:rsidR="00957713">
              <w:rPr>
                <w:rFonts w:ascii="標楷體" w:eastAsia="標楷體" w:hAnsi="標楷體" w:cs="Arial" w:hint="eastAsia"/>
                <w:kern w:val="0"/>
                <w:szCs w:val="20"/>
              </w:rPr>
              <w:t>例如:</w:t>
            </w: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學校正在盡最大努力掌握情況，相關情況我不甚了解，若您有任何疑問請洽學</w:t>
            </w:r>
            <w:proofErr w:type="gramStart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務</w:t>
            </w:r>
            <w:proofErr w:type="gramEnd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處發言人，謝謝。</w:t>
            </w:r>
          </w:p>
        </w:tc>
      </w:tr>
      <w:tr w:rsidR="00967EB7" w:rsidRPr="009E2F06" w:rsidTr="00967EB7">
        <w:trPr>
          <w:trHeight w:val="19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67EB7" w:rsidRPr="00EF79CC" w:rsidRDefault="00967EB7" w:rsidP="00EF79CC">
            <w:pPr>
              <w:pStyle w:val="aa"/>
              <w:widowControl/>
              <w:numPr>
                <w:ilvl w:val="0"/>
                <w:numId w:val="1"/>
              </w:numPr>
              <w:ind w:leftChars="0" w:left="454" w:hanging="284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EF79CC">
              <w:rPr>
                <w:rFonts w:ascii="標楷體" w:eastAsia="標楷體" w:hAnsi="標楷體" w:cs="Arial"/>
                <w:kern w:val="0"/>
                <w:szCs w:val="20"/>
              </w:rPr>
              <w:t>班上大部分的學生情緒都很低落，該怎麼辦？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56462" w:rsidRDefault="00967EB7" w:rsidP="00D56462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1.透過安心</w:t>
            </w:r>
            <w:proofErr w:type="gramStart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班輔，</w:t>
            </w:r>
            <w:proofErr w:type="gramEnd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給予學生可以執行的指令，藉以增加學生的控制感。導師可以運用下列表件了解學生情緒狀態，</w:t>
            </w:r>
            <w:r w:rsidR="00957713">
              <w:rPr>
                <w:rFonts w:ascii="標楷體" w:eastAsia="標楷體" w:hAnsi="標楷體" w:cs="Arial" w:hint="eastAsia"/>
                <w:kern w:val="0"/>
                <w:szCs w:val="20"/>
              </w:rPr>
              <w:t>例如:</w:t>
            </w: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心情溫度計、寫</w:t>
            </w:r>
            <w:proofErr w:type="gramStart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一</w:t>
            </w:r>
            <w:proofErr w:type="gramEnd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封信給當事人。</w:t>
            </w:r>
          </w:p>
          <w:p w:rsidR="00D56462" w:rsidRDefault="00967EB7" w:rsidP="00D56462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2.現在是需要大家互相鼓勵與扶持的階段，請您務必好好照顧自己同時也關心孩子情況，這時孩子很需要您的陪伴與支持。</w:t>
            </w:r>
          </w:p>
          <w:p w:rsidR="00967EB7" w:rsidRPr="009E2F06" w:rsidRDefault="00967EB7" w:rsidP="00D56462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3.若學生身心反應持續超過1~2</w:t>
            </w:r>
            <w:proofErr w:type="gramStart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週</w:t>
            </w:r>
            <w:proofErr w:type="gramEnd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，可以轉</w:t>
            </w:r>
            <w:proofErr w:type="gramStart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介</w:t>
            </w:r>
            <w:proofErr w:type="gramEnd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輔導處進行後續服務。</w:t>
            </w:r>
          </w:p>
        </w:tc>
      </w:tr>
      <w:tr w:rsidR="00967EB7" w:rsidRPr="009E2F06" w:rsidTr="00967EB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67EB7" w:rsidRPr="00EF79CC" w:rsidRDefault="00967EB7" w:rsidP="00EF79CC">
            <w:pPr>
              <w:pStyle w:val="aa"/>
              <w:widowControl/>
              <w:numPr>
                <w:ilvl w:val="0"/>
                <w:numId w:val="1"/>
              </w:numPr>
              <w:ind w:leftChars="0" w:left="454" w:hanging="284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EF79CC">
              <w:rPr>
                <w:rFonts w:ascii="標楷體" w:eastAsia="標楷體" w:hAnsi="標楷體" w:cs="Arial"/>
                <w:kern w:val="0"/>
                <w:szCs w:val="20"/>
              </w:rPr>
              <w:t>若學生在聯絡簿上表示事件之後有作惡夢現象，我該怎麼辦？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56462" w:rsidRDefault="00967EB7" w:rsidP="00D56462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1.請導師先與學生溝通了解相關情況，運用安心文宣內容進行心理減壓。</w:t>
            </w:r>
          </w:p>
          <w:p w:rsidR="00967EB7" w:rsidRPr="009E2F06" w:rsidRDefault="00967EB7" w:rsidP="00D56462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2.若學生身心反應持續超過1~2</w:t>
            </w:r>
            <w:proofErr w:type="gramStart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週</w:t>
            </w:r>
            <w:proofErr w:type="gramEnd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，可以轉</w:t>
            </w:r>
            <w:proofErr w:type="gramStart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介</w:t>
            </w:r>
            <w:proofErr w:type="gramEnd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輔導處進行後續服務。</w:t>
            </w:r>
          </w:p>
        </w:tc>
      </w:tr>
      <w:tr w:rsidR="00967EB7" w:rsidRPr="009E2F06" w:rsidTr="00967EB7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67EB7" w:rsidRPr="00EF79CC" w:rsidRDefault="00967EB7" w:rsidP="00EF79CC">
            <w:pPr>
              <w:pStyle w:val="aa"/>
              <w:widowControl/>
              <w:numPr>
                <w:ilvl w:val="0"/>
                <w:numId w:val="1"/>
              </w:numPr>
              <w:ind w:leftChars="0" w:left="454" w:hanging="284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EF79CC">
              <w:rPr>
                <w:rFonts w:ascii="標楷體" w:eastAsia="標楷體" w:hAnsi="標楷體" w:cs="Arial"/>
                <w:kern w:val="0"/>
                <w:szCs w:val="20"/>
              </w:rPr>
              <w:t>若我想要引導學生與當事人道別，我能怎麼做？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56462" w:rsidRDefault="00967EB7" w:rsidP="00D56462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1.引導學生進行道別：</w:t>
            </w:r>
            <w:r w:rsidR="00957713">
              <w:rPr>
                <w:rFonts w:ascii="標楷體" w:eastAsia="標楷體" w:hAnsi="標楷體" w:cs="Arial" w:hint="eastAsia"/>
                <w:kern w:val="0"/>
                <w:szCs w:val="20"/>
              </w:rPr>
              <w:t>如</w:t>
            </w:r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撰寫小卡、道別活動(見附件)。</w:t>
            </w:r>
          </w:p>
          <w:p w:rsidR="00967EB7" w:rsidRPr="009E2F06" w:rsidRDefault="00967EB7" w:rsidP="00D56462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0"/>
              </w:rPr>
            </w:pPr>
            <w:bookmarkStart w:id="3" w:name="_GoBack"/>
            <w:bookmarkEnd w:id="3"/>
            <w:r w:rsidRPr="009E2F06">
              <w:rPr>
                <w:rFonts w:ascii="標楷體" w:eastAsia="標楷體" w:hAnsi="標楷體" w:cs="Arial"/>
                <w:kern w:val="0"/>
                <w:szCs w:val="20"/>
              </w:rPr>
              <w:t>2.導師視情況，可由輔導人員陪同進行安心班輔。</w:t>
            </w:r>
          </w:p>
        </w:tc>
      </w:tr>
    </w:tbl>
    <w:p w:rsidR="0095027C" w:rsidRDefault="0095027C" w:rsidP="003E6A18">
      <w:pPr>
        <w:jc w:val="right"/>
        <w:rPr>
          <w:rFonts w:ascii="標楷體" w:eastAsia="標楷體" w:hAnsi="標楷體"/>
          <w:sz w:val="32"/>
        </w:rPr>
      </w:pPr>
    </w:p>
    <w:sectPr w:rsidR="0095027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4F" w:rsidRDefault="001C524F" w:rsidP="0003206C">
      <w:r>
        <w:separator/>
      </w:r>
    </w:p>
  </w:endnote>
  <w:endnote w:type="continuationSeparator" w:id="0">
    <w:p w:rsidR="001C524F" w:rsidRDefault="001C524F" w:rsidP="0003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93" w:rsidRPr="007B7893" w:rsidRDefault="007B7893" w:rsidP="007B7893">
    <w:pPr>
      <w:jc w:val="right"/>
      <w:rPr>
        <w:rFonts w:ascii="標楷體" w:eastAsia="標楷體" w:hAnsi="標楷體"/>
        <w:sz w:val="20"/>
      </w:rPr>
    </w:pPr>
    <w:r w:rsidRPr="007B7893">
      <w:rPr>
        <w:rFonts w:ascii="標楷體" w:eastAsia="標楷體" w:hAnsi="標楷體" w:hint="eastAsia"/>
        <w:sz w:val="20"/>
      </w:rPr>
      <w:t>(資料來源：新竹市學生輔導商中心)</w:t>
    </w:r>
  </w:p>
  <w:p w:rsidR="007B7893" w:rsidRPr="007B7893" w:rsidRDefault="007B78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4F" w:rsidRDefault="001C524F" w:rsidP="0003206C">
      <w:r>
        <w:separator/>
      </w:r>
    </w:p>
  </w:footnote>
  <w:footnote w:type="continuationSeparator" w:id="0">
    <w:p w:rsidR="001C524F" w:rsidRDefault="001C524F" w:rsidP="0003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B0362"/>
    <w:multiLevelType w:val="hybridMultilevel"/>
    <w:tmpl w:val="F1F4E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7C"/>
    <w:rsid w:val="0003206C"/>
    <w:rsid w:val="000416A5"/>
    <w:rsid w:val="00145002"/>
    <w:rsid w:val="001509CF"/>
    <w:rsid w:val="001C524F"/>
    <w:rsid w:val="003E6A18"/>
    <w:rsid w:val="00692CAF"/>
    <w:rsid w:val="006B54E1"/>
    <w:rsid w:val="007B7893"/>
    <w:rsid w:val="0095027C"/>
    <w:rsid w:val="00957713"/>
    <w:rsid w:val="00967EB7"/>
    <w:rsid w:val="009E2F06"/>
    <w:rsid w:val="00BA162E"/>
    <w:rsid w:val="00D56462"/>
    <w:rsid w:val="00E6193E"/>
    <w:rsid w:val="00EE6DBE"/>
    <w:rsid w:val="00EF79CC"/>
    <w:rsid w:val="00F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C6ED8"/>
  <w15:docId w15:val="{86248570-0E47-41A0-BE8D-CFA98614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7EB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416A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32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206C"/>
    <w:rPr>
      <w:kern w:val="2"/>
    </w:rPr>
  </w:style>
  <w:style w:type="paragraph" w:styleId="a8">
    <w:name w:val="footer"/>
    <w:basedOn w:val="a"/>
    <w:link w:val="a9"/>
    <w:uiPriority w:val="99"/>
    <w:unhideWhenUsed/>
    <w:rsid w:val="00032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206C"/>
    <w:rPr>
      <w:kern w:val="2"/>
    </w:rPr>
  </w:style>
  <w:style w:type="paragraph" w:styleId="aa">
    <w:name w:val="List Paragraph"/>
    <w:basedOn w:val="a"/>
    <w:uiPriority w:val="34"/>
    <w:qFormat/>
    <w:rsid w:val="00EF79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心理師</dc:creator>
  <cp:lastModifiedBy>win7</cp:lastModifiedBy>
  <cp:revision>5</cp:revision>
  <dcterms:created xsi:type="dcterms:W3CDTF">2019-06-13T05:23:00Z</dcterms:created>
  <dcterms:modified xsi:type="dcterms:W3CDTF">2019-06-13T05:25:00Z</dcterms:modified>
</cp:coreProperties>
</file>